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E3" w:rsidRDefault="00F035DE">
      <w:hyperlink r:id="rId5" w:history="1">
        <w:r w:rsidR="00EF68E1" w:rsidRPr="00DD6E44">
          <w:rPr>
            <w:rStyle w:val="Hyperlink"/>
          </w:rPr>
          <w:t>http://www.chinalaw.gov.cn/article/cazjgg/201204/20120400367358.shtml</w:t>
        </w:r>
      </w:hyperlink>
      <w:r w:rsidR="00EF68E1">
        <w:t xml:space="preserve"> </w:t>
      </w:r>
    </w:p>
    <w:p w:rsidR="00F035DE" w:rsidRDefault="00F035DE"/>
    <w:p w:rsidR="00EF68E1" w:rsidRDefault="00EF68E1"/>
    <w:p w:rsidR="00EF68E1" w:rsidRPr="00EF68E1" w:rsidRDefault="00EF68E1" w:rsidP="00EF68E1">
      <w:pPr>
        <w:jc w:val="center"/>
        <w:rPr>
          <w:b/>
          <w:sz w:val="28"/>
          <w:szCs w:val="28"/>
        </w:rPr>
      </w:pPr>
      <w:r w:rsidRPr="00EF68E1">
        <w:rPr>
          <w:rFonts w:hint="eastAsia"/>
          <w:b/>
          <w:sz w:val="28"/>
          <w:szCs w:val="28"/>
        </w:rPr>
        <w:t>国务院法制办公室法律法规草案公开征求意见暂行办法</w:t>
      </w:r>
      <w:r w:rsidRPr="00EF68E1">
        <w:rPr>
          <w:rFonts w:hint="eastAsia"/>
          <w:b/>
          <w:sz w:val="28"/>
          <w:szCs w:val="28"/>
        </w:rPr>
        <w:t>(</w:t>
      </w:r>
      <w:r w:rsidRPr="00EF68E1">
        <w:rPr>
          <w:rFonts w:hint="eastAsia"/>
          <w:b/>
          <w:sz w:val="28"/>
          <w:szCs w:val="28"/>
        </w:rPr>
        <w:t>节录</w:t>
      </w:r>
      <w:r w:rsidRPr="00EF68E1">
        <w:rPr>
          <w:rFonts w:hint="eastAsia"/>
          <w:b/>
          <w:sz w:val="28"/>
          <w:szCs w:val="28"/>
        </w:rPr>
        <w:t>)</w:t>
      </w:r>
    </w:p>
    <w:p w:rsidR="00EF68E1" w:rsidRDefault="00EF68E1" w:rsidP="00EF68E1">
      <w:pPr>
        <w:jc w:val="center"/>
      </w:pPr>
      <w:r>
        <w:t>(</w:t>
      </w:r>
      <w:r w:rsidRPr="00EF68E1">
        <w:rPr>
          <w:rFonts w:hint="eastAsia"/>
        </w:rPr>
        <w:t>2007</w:t>
      </w:r>
      <w:r w:rsidRPr="00EF68E1">
        <w:rPr>
          <w:rFonts w:hint="eastAsia"/>
        </w:rPr>
        <w:t>年</w:t>
      </w:r>
      <w:r w:rsidRPr="00EF68E1">
        <w:rPr>
          <w:rFonts w:hint="eastAsia"/>
        </w:rPr>
        <w:t>3</w:t>
      </w:r>
      <w:r w:rsidRPr="00EF68E1">
        <w:rPr>
          <w:rFonts w:hint="eastAsia"/>
        </w:rPr>
        <w:t>月</w:t>
      </w:r>
      <w:r w:rsidRPr="00EF68E1">
        <w:rPr>
          <w:rFonts w:hint="eastAsia"/>
        </w:rPr>
        <w:t>29</w:t>
      </w:r>
      <w:r w:rsidRPr="00EF68E1">
        <w:rPr>
          <w:rFonts w:hint="eastAsia"/>
        </w:rPr>
        <w:t xml:space="preserve">日制定　</w:t>
      </w:r>
      <w:r w:rsidRPr="00EF68E1">
        <w:rPr>
          <w:rFonts w:hint="eastAsia"/>
        </w:rPr>
        <w:t>2008</w:t>
      </w:r>
      <w:r w:rsidRPr="00EF68E1">
        <w:rPr>
          <w:rFonts w:hint="eastAsia"/>
        </w:rPr>
        <w:t>年</w:t>
      </w:r>
      <w:r w:rsidRPr="00EF68E1">
        <w:rPr>
          <w:rFonts w:hint="eastAsia"/>
        </w:rPr>
        <w:t>1</w:t>
      </w:r>
      <w:r w:rsidRPr="00EF68E1">
        <w:rPr>
          <w:rFonts w:hint="eastAsia"/>
        </w:rPr>
        <w:t>月</w:t>
      </w:r>
      <w:r w:rsidRPr="00EF68E1">
        <w:rPr>
          <w:rFonts w:hint="eastAsia"/>
        </w:rPr>
        <w:t>30</w:t>
      </w:r>
      <w:r w:rsidRPr="00EF68E1">
        <w:rPr>
          <w:rFonts w:hint="eastAsia"/>
        </w:rPr>
        <w:t>日第</w:t>
      </w:r>
      <w:r w:rsidRPr="00EF68E1">
        <w:rPr>
          <w:rFonts w:hint="eastAsia"/>
        </w:rPr>
        <w:t>1</w:t>
      </w:r>
      <w:r w:rsidRPr="00EF68E1">
        <w:rPr>
          <w:rFonts w:hint="eastAsia"/>
        </w:rPr>
        <w:t>次修订</w:t>
      </w:r>
      <w:r w:rsidRPr="00EF68E1">
        <w:rPr>
          <w:rFonts w:hint="eastAsia"/>
        </w:rPr>
        <w:t xml:space="preserve"> 2011</w:t>
      </w:r>
      <w:r w:rsidRPr="00EF68E1">
        <w:rPr>
          <w:rFonts w:hint="eastAsia"/>
        </w:rPr>
        <w:t>年</w:t>
      </w:r>
      <w:r w:rsidRPr="00EF68E1">
        <w:rPr>
          <w:rFonts w:hint="eastAsia"/>
        </w:rPr>
        <w:t>7</w:t>
      </w:r>
      <w:r w:rsidRPr="00EF68E1">
        <w:rPr>
          <w:rFonts w:hint="eastAsia"/>
        </w:rPr>
        <w:t>月</w:t>
      </w:r>
      <w:r w:rsidRPr="00EF68E1">
        <w:rPr>
          <w:rFonts w:hint="eastAsia"/>
        </w:rPr>
        <w:t>22</w:t>
      </w:r>
      <w:r w:rsidRPr="00EF68E1">
        <w:rPr>
          <w:rFonts w:hint="eastAsia"/>
        </w:rPr>
        <w:t>日第</w:t>
      </w:r>
      <w:r w:rsidRPr="00EF68E1">
        <w:rPr>
          <w:rFonts w:hint="eastAsia"/>
        </w:rPr>
        <w:t>2</w:t>
      </w:r>
      <w:r w:rsidRPr="00EF68E1">
        <w:rPr>
          <w:rFonts w:hint="eastAsia"/>
        </w:rPr>
        <w:t>次修订）</w:t>
      </w:r>
    </w:p>
    <w:p w:rsidR="00EF68E1" w:rsidRDefault="00EF68E1" w:rsidP="00EF68E1"/>
    <w:p w:rsidR="00EF68E1" w:rsidRDefault="00EF68E1" w:rsidP="00EF68E1">
      <w:r>
        <w:rPr>
          <w:rFonts w:hint="eastAsia"/>
        </w:rPr>
        <w:t xml:space="preserve">　　第一条　为了拓宽公众参与政府立法的渠道，提高政府立法的透明度和公众参与程度，进一步增强法律制度的科学性、合理性、公正性和可操作性，根据立法法和行政法规制定程序条例，制定本办法。</w:t>
      </w:r>
      <w:r>
        <w:rPr>
          <w:rFonts w:hint="eastAsia"/>
        </w:rPr>
        <w:t xml:space="preserve"> </w:t>
      </w:r>
    </w:p>
    <w:p w:rsidR="00EF68E1" w:rsidRDefault="00EF68E1" w:rsidP="00EF68E1"/>
    <w:p w:rsidR="00EF68E1" w:rsidRDefault="00EF68E1" w:rsidP="00EF68E1">
      <w:r>
        <w:rPr>
          <w:rFonts w:hint="eastAsia"/>
        </w:rPr>
        <w:t xml:space="preserve">　　第二条　本办法所称法律法规草案公开征求意见，是指将法律草案、行政法规草案全文或者部分内容在中央主要媒体、中国政府法制信息网上公布，向社会公开征求意见和建议。</w:t>
      </w:r>
      <w:r>
        <w:rPr>
          <w:rFonts w:hint="eastAsia"/>
        </w:rPr>
        <w:t xml:space="preserve"> </w:t>
      </w:r>
    </w:p>
    <w:p w:rsidR="00EF68E1" w:rsidRDefault="00EF68E1" w:rsidP="00EF68E1"/>
    <w:p w:rsidR="00EF68E1" w:rsidRDefault="00EF68E1" w:rsidP="00EF68E1">
      <w:r>
        <w:rPr>
          <w:rFonts w:hint="eastAsia"/>
        </w:rPr>
        <w:t xml:space="preserve">　　第三条　行政法规草案除涉及国家秘密、国家安全、汇率和货币政策确定等不宜向社会公开征求意见的外，原则上都应当通过中国政府法制信息网向社会公开征求意见。</w:t>
      </w:r>
      <w:r>
        <w:rPr>
          <w:rFonts w:hint="eastAsia"/>
        </w:rPr>
        <w:t xml:space="preserve"> </w:t>
      </w:r>
    </w:p>
    <w:p w:rsidR="00EF68E1" w:rsidRDefault="00EF68E1" w:rsidP="00EF68E1"/>
    <w:p w:rsidR="00EF68E1" w:rsidRDefault="00EF68E1" w:rsidP="00EF68E1">
      <w:r>
        <w:rPr>
          <w:rFonts w:hint="eastAsia"/>
        </w:rPr>
        <w:t xml:space="preserve">　　第四条　法律法规草案原则上应当在征求有关地方、部门和其他相关单位的意见、予以修改后，向社会公开征求意见。法律法规送审稿比较成熟的，也可以直接向社会公开征求意见。</w:t>
      </w:r>
      <w:r>
        <w:rPr>
          <w:rFonts w:hint="eastAsia"/>
        </w:rPr>
        <w:t xml:space="preserve"> </w:t>
      </w:r>
    </w:p>
    <w:p w:rsidR="00EF68E1" w:rsidRDefault="00EF68E1" w:rsidP="00EF68E1"/>
    <w:p w:rsidR="00EF68E1" w:rsidRDefault="00EF68E1" w:rsidP="00EF68E1">
      <w:r>
        <w:rPr>
          <w:rFonts w:hint="eastAsia"/>
        </w:rPr>
        <w:t xml:space="preserve">　　公布法律法规草案向社会公开征求意见的，还应当正式印送有关地方、部门和其他相关单位征求意见。</w:t>
      </w:r>
      <w:r>
        <w:rPr>
          <w:rFonts w:hint="eastAsia"/>
        </w:rPr>
        <w:t xml:space="preserve"> </w:t>
      </w:r>
    </w:p>
    <w:p w:rsidR="00EF68E1" w:rsidRDefault="00EF68E1" w:rsidP="00EF68E1"/>
    <w:p w:rsidR="00EF68E1" w:rsidRDefault="00EF68E1" w:rsidP="00EF68E1">
      <w:r>
        <w:rPr>
          <w:rFonts w:hint="eastAsia"/>
        </w:rPr>
        <w:t xml:space="preserve">　　第五条　经国务院领导同意通过中央主要媒体公开征求意见的法律法规项目，承办司应当交由秘书行政司通过《人民日报》、《法制日报》、中央政府门户网站等媒体向社会公布，并同时在中国政府法制信息网上予以公布。</w:t>
      </w:r>
      <w:r>
        <w:rPr>
          <w:rFonts w:hint="eastAsia"/>
        </w:rPr>
        <w:t xml:space="preserve"> </w:t>
      </w:r>
    </w:p>
    <w:p w:rsidR="00EF68E1" w:rsidRDefault="00EF68E1" w:rsidP="00EF68E1"/>
    <w:p w:rsidR="00EF68E1" w:rsidRDefault="00EF68E1" w:rsidP="00EF68E1">
      <w:r>
        <w:rPr>
          <w:rFonts w:hint="eastAsia"/>
        </w:rPr>
        <w:t xml:space="preserve">　　第六条　仅通过中国政府法制信息网公开征求意见的行政法规草案向社会公开征求意见的，承办司应当在报请分管办领导、办主任批准后，交由秘书行政司送信息中心在中国政府法制信息网上公布；同时，由秘书行政司联系在中央有关媒体上发布消息。</w:t>
      </w:r>
      <w:r>
        <w:rPr>
          <w:rFonts w:hint="eastAsia"/>
        </w:rPr>
        <w:t xml:space="preserve"> </w:t>
      </w:r>
    </w:p>
    <w:p w:rsidR="00EF68E1" w:rsidRDefault="00EF68E1" w:rsidP="00EF68E1"/>
    <w:p w:rsidR="00EF68E1" w:rsidRDefault="00EF68E1" w:rsidP="00EF68E1">
      <w:r>
        <w:rPr>
          <w:rFonts w:hint="eastAsia"/>
        </w:rPr>
        <w:t xml:space="preserve">　　行政法规草案在中国政府法制信息网上公开征求意见的期限一般不少于</w:t>
      </w:r>
      <w:r>
        <w:rPr>
          <w:rFonts w:hint="eastAsia"/>
        </w:rPr>
        <w:t>30</w:t>
      </w:r>
      <w:r>
        <w:rPr>
          <w:rFonts w:hint="eastAsia"/>
        </w:rPr>
        <w:t>天，情况紧急等特殊情况除外。</w:t>
      </w:r>
      <w:r>
        <w:rPr>
          <w:rFonts w:hint="eastAsia"/>
        </w:rPr>
        <w:t xml:space="preserve"> </w:t>
      </w:r>
    </w:p>
    <w:p w:rsidR="00EF68E1" w:rsidRDefault="00EF68E1" w:rsidP="00EF68E1"/>
    <w:p w:rsidR="00EF68E1" w:rsidRDefault="00EF68E1" w:rsidP="00EF68E1">
      <w:r>
        <w:rPr>
          <w:rFonts w:hint="eastAsia"/>
        </w:rPr>
        <w:t xml:space="preserve">　　第七条　法律法规草案向社会公开征求意见的，应当在公布草案或者其主要内容的同时，公布征求意见说明、向公众介绍征求意见的重点，并列明公众提出意见和建议的方式、期限以及拟接收意见和建议的单位及其通讯地址、电子信箱等信息。</w:t>
      </w:r>
      <w:r>
        <w:rPr>
          <w:rFonts w:hint="eastAsia"/>
        </w:rPr>
        <w:t xml:space="preserve"> </w:t>
      </w:r>
    </w:p>
    <w:p w:rsidR="00EF68E1" w:rsidRDefault="00EF68E1" w:rsidP="00EF68E1"/>
    <w:p w:rsidR="00EF68E1" w:rsidRDefault="00EF68E1" w:rsidP="00EF68E1">
      <w:r>
        <w:rPr>
          <w:rFonts w:hint="eastAsia"/>
        </w:rPr>
        <w:t xml:space="preserve">　　第十条　秘书行政司、各承办司、信息中心应当加强配合与沟通，创新工作方法，认真总结经验，及时改进工作中存在的问题，不断完善法律法规草案公开征求意见制度。</w:t>
      </w:r>
      <w:r>
        <w:rPr>
          <w:rFonts w:hint="eastAsia"/>
        </w:rPr>
        <w:t xml:space="preserve"> </w:t>
      </w:r>
    </w:p>
    <w:p w:rsidR="00EF68E1" w:rsidRDefault="00EF68E1" w:rsidP="00EF68E1"/>
    <w:p w:rsidR="00EF68E1" w:rsidRDefault="00EF68E1">
      <w:r>
        <w:rPr>
          <w:rFonts w:hint="eastAsia"/>
        </w:rPr>
        <w:t xml:space="preserve">　　第十一条　本办法自印发之日起施行。</w:t>
      </w:r>
      <w:bookmarkStart w:id="0" w:name="_GoBack"/>
      <w:bookmarkEnd w:id="0"/>
    </w:p>
    <w:sectPr w:rsidR="00EF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E1"/>
    <w:rsid w:val="00EF68E1"/>
    <w:rsid w:val="00F035DE"/>
    <w:rsid w:val="00F7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law.gov.cn/article/cazjgg/201204/20120400367358.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2013-03-15T16:44:00Z</cp:lastPrinted>
  <dcterms:created xsi:type="dcterms:W3CDTF">2014-07-31T20:31:00Z</dcterms:created>
  <dcterms:modified xsi:type="dcterms:W3CDTF">2014-07-31T20:31:00Z</dcterms:modified>
</cp:coreProperties>
</file>